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47" w:rsidRDefault="00D23347" w:rsidP="00147408">
      <w:pPr>
        <w:jc w:val="right"/>
        <w:rPr>
          <w:rFonts w:hint="cs"/>
          <w:rtl/>
        </w:rPr>
      </w:pPr>
      <w:r>
        <w:t xml:space="preserve">In addition to Access to the subjects of my leave it was a good opportunity to get familiar with the way that they approach their patients for diagnosis and treatments. The educational process of the assistants and fellows and the way of administration of </w:t>
      </w:r>
      <w:proofErr w:type="gramStart"/>
      <w:r>
        <w:t>one  the</w:t>
      </w:r>
      <w:proofErr w:type="gramEnd"/>
      <w:r>
        <w:t xml:space="preserve"> biggest research centers of the </w:t>
      </w:r>
      <w:proofErr w:type="spellStart"/>
      <w:r>
        <w:t>wourld</w:t>
      </w:r>
      <w:proofErr w:type="spellEnd"/>
      <w:r>
        <w:t xml:space="preserve"> as </w:t>
      </w:r>
      <w:proofErr w:type="spellStart"/>
      <w:r>
        <w:t>well.</w:t>
      </w:r>
      <w:r w:rsidR="008146DF">
        <w:t>Introduction</w:t>
      </w:r>
      <w:proofErr w:type="spellEnd"/>
      <w:r w:rsidR="008146DF">
        <w:t xml:space="preserve"> of Tehran university and </w:t>
      </w:r>
      <w:proofErr w:type="spellStart"/>
      <w:r w:rsidR="008146DF">
        <w:t>Farabi</w:t>
      </w:r>
      <w:proofErr w:type="spellEnd"/>
      <w:r w:rsidR="008146DF">
        <w:t xml:space="preserve"> eye hospital and the volume and extent of our capacity in new operations and management of the patients problems was also achieved in this </w:t>
      </w:r>
      <w:proofErr w:type="spellStart"/>
      <w:r w:rsidR="008146DF">
        <w:t>leave.Furtunately</w:t>
      </w:r>
      <w:proofErr w:type="spellEnd"/>
      <w:r w:rsidR="008146DF">
        <w:t xml:space="preserve"> I found ourselves quite comparable </w:t>
      </w:r>
      <w:r w:rsidR="00147408">
        <w:t xml:space="preserve">with them in terms of </w:t>
      </w:r>
      <w:bookmarkStart w:id="0" w:name="_GoBack"/>
      <w:bookmarkEnd w:id="0"/>
      <w:r w:rsidR="00147408">
        <w:t>medical  treatment ability in eye problems.</w:t>
      </w:r>
    </w:p>
    <w:p w:rsidR="003D1D6F" w:rsidRDefault="00D23347" w:rsidP="00D23347">
      <w:pPr>
        <w:jc w:val="right"/>
      </w:pPr>
      <w:r>
        <w:t xml:space="preserve"> </w:t>
      </w:r>
    </w:p>
    <w:sectPr w:rsidR="003D1D6F" w:rsidSect="00861EF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4B"/>
    <w:rsid w:val="000B6B4B"/>
    <w:rsid w:val="00147408"/>
    <w:rsid w:val="003D1D6F"/>
    <w:rsid w:val="008146DF"/>
    <w:rsid w:val="00861EF8"/>
    <w:rsid w:val="00D233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2</cp:revision>
  <dcterms:created xsi:type="dcterms:W3CDTF">2014-10-28T06:03:00Z</dcterms:created>
  <dcterms:modified xsi:type="dcterms:W3CDTF">2014-10-28T06:28:00Z</dcterms:modified>
</cp:coreProperties>
</file>