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3A" w:rsidRDefault="00EE603A" w:rsidP="00EE603A">
      <w:pPr>
        <w:shd w:val="clear" w:color="auto" w:fill="FFFFFF"/>
        <w:bidi w:val="0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E603A" w:rsidRPr="006C3E89" w:rsidRDefault="00EE603A" w:rsidP="00EE603A">
      <w:pPr>
        <w:shd w:val="clear" w:color="auto" w:fill="FFFFFF"/>
        <w:bidi w:val="0"/>
        <w:spacing w:after="0" w:line="360" w:lineRule="auto"/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6C3E89">
        <w:rPr>
          <w:rFonts w:ascii="Garamond" w:eastAsia="Times New Roman" w:hAnsi="Garamond" w:cs="Times New Roman"/>
          <w:color w:val="000000"/>
          <w:sz w:val="24"/>
          <w:szCs w:val="24"/>
        </w:rPr>
        <w:t xml:space="preserve">To whom it may concern, </w:t>
      </w:r>
    </w:p>
    <w:p w:rsidR="00EE603A" w:rsidRPr="006C3E89" w:rsidRDefault="00EE603A" w:rsidP="00EE603A">
      <w:pPr>
        <w:shd w:val="clear" w:color="auto" w:fill="FFFFFF"/>
        <w:bidi w:val="0"/>
        <w:spacing w:after="0" w:line="360" w:lineRule="auto"/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6C3E89">
        <w:rPr>
          <w:rFonts w:ascii="Garamond" w:eastAsia="Times New Roman" w:hAnsi="Garamond" w:cs="Times New Roman"/>
          <w:color w:val="000000"/>
          <w:sz w:val="24"/>
          <w:szCs w:val="24"/>
        </w:rPr>
        <w:t>This is to certify that Niloufar Mousavi, dental student at Tehran University of Medical Sciences had an oral presentation as the “</w:t>
      </w:r>
      <w:r w:rsidRPr="006C3E89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>first author</w:t>
      </w:r>
      <w:r w:rsidRPr="006C3E89">
        <w:rPr>
          <w:rFonts w:ascii="Garamond" w:eastAsia="Times New Roman" w:hAnsi="Garamond" w:cs="Times New Roman"/>
          <w:color w:val="000000"/>
          <w:sz w:val="24"/>
          <w:szCs w:val="24"/>
        </w:rPr>
        <w:t>” in the field of dental implants in the 20th International Student Congress of (bio)Medical Sciences (ISCOMS) which was held in Groningen. The congress was on 4th-7th June 2013 in The Netherlands. The title of the abstract was, "A comparative study of precision fit, rotational freedom and torque loss between copy-milled zirconia and prefabricated titanium abutments". This letter is to confirm that Niloufar has been the first one in the presented project.</w:t>
      </w:r>
    </w:p>
    <w:p w:rsidR="00EE603A" w:rsidRPr="006C3E89" w:rsidRDefault="00EE603A" w:rsidP="00EE603A">
      <w:pPr>
        <w:shd w:val="clear" w:color="auto" w:fill="FFFFFF"/>
        <w:bidi w:val="0"/>
        <w:spacing w:after="0" w:line="360" w:lineRule="auto"/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6C3E89">
        <w:rPr>
          <w:rFonts w:ascii="Garamond" w:eastAsia="Times New Roman" w:hAnsi="Garamond" w:cs="Times New Roman"/>
          <w:color w:val="000000"/>
          <w:sz w:val="24"/>
          <w:szCs w:val="24"/>
        </w:rPr>
        <w:t>Best Regrads,</w:t>
      </w:r>
    </w:p>
    <w:p w:rsidR="00EE603A" w:rsidRPr="006C3E89" w:rsidRDefault="00EE603A" w:rsidP="00EE603A">
      <w:pPr>
        <w:shd w:val="clear" w:color="auto" w:fill="FFFFFF"/>
        <w:bidi w:val="0"/>
        <w:spacing w:after="0" w:line="360" w:lineRule="auto"/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6C3E89">
        <w:rPr>
          <w:rFonts w:ascii="Bookman Old Style" w:eastAsia="Times New Roman" w:hAnsi="Bookman Old Style" w:cs="Times New Roman"/>
          <w:b/>
          <w:bCs/>
          <w:i/>
          <w:iCs/>
          <w:color w:val="007F40"/>
          <w:sz w:val="20"/>
          <w:szCs w:val="20"/>
        </w:rPr>
        <w:t>Marzieh Alikhasi, DDS, MS</w:t>
      </w:r>
      <w:r w:rsidRPr="006C3E89">
        <w:rPr>
          <w:rFonts w:ascii="Bookman Old Style" w:eastAsia="Times New Roman" w:hAnsi="Bookman Old Style" w:cs="Times New Roman"/>
          <w:b/>
          <w:bCs/>
          <w:i/>
          <w:iCs/>
          <w:color w:val="007F40"/>
          <w:sz w:val="20"/>
          <w:szCs w:val="20"/>
        </w:rPr>
        <w:br/>
      </w:r>
      <w:r w:rsidRPr="006C3E89">
        <w:rPr>
          <w:rFonts w:ascii="Bookman Old Style" w:eastAsia="Times New Roman" w:hAnsi="Bookman Old Style" w:cs="Times New Roman"/>
          <w:b/>
          <w:bCs/>
          <w:i/>
          <w:iCs/>
          <w:color w:val="007F40"/>
          <w:sz w:val="15"/>
          <w:szCs w:val="15"/>
        </w:rPr>
        <w:t>Associate Professor, Department of Prosthodontics and Dental Research</w:t>
      </w:r>
    </w:p>
    <w:p w:rsidR="00EE603A" w:rsidRPr="006C3E89" w:rsidRDefault="00EE603A" w:rsidP="00EE603A">
      <w:pPr>
        <w:shd w:val="clear" w:color="auto" w:fill="FFFFFF"/>
        <w:bidi w:val="0"/>
        <w:spacing w:after="0" w:line="360" w:lineRule="auto"/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6C3E89">
        <w:rPr>
          <w:rFonts w:ascii="Bookman Old Style" w:eastAsia="Times New Roman" w:hAnsi="Bookman Old Style" w:cs="Times New Roman"/>
          <w:b/>
          <w:bCs/>
          <w:i/>
          <w:iCs/>
          <w:color w:val="007F40"/>
          <w:sz w:val="15"/>
          <w:szCs w:val="15"/>
        </w:rPr>
        <w:t>Tehran University of Medical Sciences</w:t>
      </w:r>
      <w:r w:rsidRPr="006C3E89">
        <w:rPr>
          <w:rFonts w:ascii="Bookman Old Style" w:eastAsia="Times New Roman" w:hAnsi="Bookman Old Style" w:cs="Times New Roman"/>
          <w:b/>
          <w:bCs/>
          <w:i/>
          <w:iCs/>
          <w:color w:val="007F40"/>
          <w:sz w:val="15"/>
          <w:szCs w:val="15"/>
        </w:rPr>
        <w:br/>
        <w:t>Tehran, Iran</w:t>
      </w:r>
    </w:p>
    <w:p w:rsidR="006F360C" w:rsidRDefault="009878B7" w:rsidP="00EE603A">
      <w:pPr>
        <w:jc w:val="right"/>
        <w:rPr>
          <w:rFonts w:ascii="Tahoma" w:hAnsi="Tahoma" w:cs="Tahoma"/>
          <w:b/>
          <w:bCs/>
          <w:color w:val="FF0000"/>
          <w:sz w:val="24"/>
          <w:szCs w:val="24"/>
          <w:rtl/>
        </w:rPr>
      </w:pPr>
      <w:r>
        <w:rPr>
          <w:rFonts w:ascii="Garamond" w:eastAsia="Times New Roman" w:hAnsi="Garamond" w:cs="Times New Roman"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5148536" cy="3486612"/>
            <wp:effectExtent l="0" t="838200" r="0" b="818688"/>
            <wp:docPr id="2" name="Picture 1" descr="H: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ic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54079" cy="349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60C" w:rsidSect="00A17C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3E89"/>
    <w:rsid w:val="003F1EC8"/>
    <w:rsid w:val="00563EE8"/>
    <w:rsid w:val="006C3E89"/>
    <w:rsid w:val="006F360C"/>
    <w:rsid w:val="009878B7"/>
    <w:rsid w:val="00A17C24"/>
    <w:rsid w:val="00C64FF9"/>
    <w:rsid w:val="00D409DD"/>
    <w:rsid w:val="00EE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3E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0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>Ardestani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pajhouhesh</cp:lastModifiedBy>
  <cp:revision>4</cp:revision>
  <dcterms:created xsi:type="dcterms:W3CDTF">2013-09-14T07:58:00Z</dcterms:created>
  <dcterms:modified xsi:type="dcterms:W3CDTF">2013-09-15T09:32:00Z</dcterms:modified>
</cp:coreProperties>
</file>